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9CC25" w14:textId="77777777" w:rsidR="00592D2B" w:rsidRPr="0095565F" w:rsidRDefault="00592D2B" w:rsidP="00592D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65F">
        <w:rPr>
          <w:rFonts w:ascii="Times New Roman" w:hAnsi="Times New Roman"/>
          <w:b/>
          <w:sz w:val="28"/>
          <w:szCs w:val="28"/>
        </w:rPr>
        <w:t xml:space="preserve">Справочно-аналитическая информация </w:t>
      </w:r>
    </w:p>
    <w:p w14:paraId="44C95586" w14:textId="6133E508" w:rsidR="00592D2B" w:rsidRPr="0095565F" w:rsidRDefault="00592D2B" w:rsidP="00592D2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5565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антикоррупционной работе за</w:t>
      </w:r>
      <w:r w:rsidRPr="0095565F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0418B">
        <w:rPr>
          <w:rFonts w:ascii="Times New Roman" w:hAnsi="Times New Roman" w:cs="Times New Roman"/>
          <w:b/>
          <w:sz w:val="28"/>
          <w:szCs w:val="28"/>
        </w:rPr>
        <w:t>4</w:t>
      </w:r>
      <w:r w:rsidRPr="0095565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AE2C45A" w14:textId="77777777" w:rsidR="00592D2B" w:rsidRPr="0095565F" w:rsidRDefault="00592D2B" w:rsidP="00592D2B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5565F">
        <w:rPr>
          <w:rFonts w:ascii="Times New Roman" w:hAnsi="Times New Roman" w:cs="Times New Roman"/>
          <w:b/>
          <w:sz w:val="28"/>
          <w:szCs w:val="28"/>
        </w:rPr>
        <w:t>ОБУСО «КЦСОН Курского района»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67"/>
        <w:gridCol w:w="4589"/>
        <w:gridCol w:w="2988"/>
      </w:tblGrid>
      <w:tr w:rsidR="00592D2B" w14:paraId="72C74D30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A641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мероприятия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0BAB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мероприятия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62DB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 выполнении мероприятия</w:t>
            </w:r>
          </w:p>
        </w:tc>
      </w:tr>
      <w:tr w:rsidR="00592D2B" w14:paraId="7F945320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1E46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5CBE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9B6D" w14:textId="77777777" w:rsidR="00592D2B" w:rsidRDefault="00592D2B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1942B7" w14:paraId="0E0F45D6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BBE" w14:textId="0BEEC9E1" w:rsidR="001942B7" w:rsidRDefault="001942B7" w:rsidP="001942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3A37" w14:textId="77777777" w:rsidR="001942B7" w:rsidRPr="007668E5" w:rsidRDefault="001942B7" w:rsidP="001942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локальных нормативных актов, направленных на противодействие коррупции, в том числе своевременное приведение в соответствие с федеральным законодательством, и законодательством Курской области локальных нормативных актов в сфере противодействия коррупции</w:t>
            </w:r>
          </w:p>
          <w:p w14:paraId="4E4FABC1" w14:textId="77777777" w:rsidR="001942B7" w:rsidRDefault="001942B7" w:rsidP="001942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BF6" w14:textId="598520D4" w:rsidR="001942B7" w:rsidRDefault="001942B7" w:rsidP="001942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Локально нормативные акты в сфере противодействия коррупции приведены в соответствие с законодательством</w:t>
            </w:r>
          </w:p>
        </w:tc>
      </w:tr>
      <w:tr w:rsidR="001942B7" w14:paraId="4FEA7378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AB38" w14:textId="3402B710" w:rsidR="001942B7" w:rsidRDefault="001942B7" w:rsidP="001942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CD1E" w14:textId="5A19A8B1" w:rsidR="001942B7" w:rsidRDefault="001942B7" w:rsidP="001942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реализации мероприятий по противодействию коррупции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официальном сайте</w:t>
            </w:r>
            <w:bookmarkStart w:id="0" w:name="_GoBack"/>
            <w:bookmarkEnd w:id="0"/>
          </w:p>
          <w:p w14:paraId="256B71DD" w14:textId="77777777" w:rsidR="001942B7" w:rsidRPr="007668E5" w:rsidRDefault="001942B7" w:rsidP="001942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0221" w14:textId="13FB8232" w:rsidR="001942B7" w:rsidRPr="007668E5" w:rsidRDefault="001942B7" w:rsidP="001942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размещена</w:t>
            </w:r>
          </w:p>
        </w:tc>
      </w:tr>
      <w:tr w:rsidR="001942B7" w14:paraId="460CFD54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391F" w14:textId="1E019BC3" w:rsidR="001942B7" w:rsidRDefault="001942B7" w:rsidP="001942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6554" w14:textId="0334BDFC" w:rsidR="001942B7" w:rsidRPr="007668E5" w:rsidRDefault="001942B7" w:rsidP="001942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директором, сведений о доходах, расходах, об имуществе и обязательствах имущественного характера в соответствии с постановлением Губернатора Курской области от 25.02.2013 № 73-пг «Об утверждении Положения о представлении лицом, поступающим на работу на должность руководителя государственного учреждения Курской области, а также руководителем государственного учреждения Курской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      </w:r>
          </w:p>
          <w:p w14:paraId="049B5715" w14:textId="77777777" w:rsidR="001942B7" w:rsidRPr="007668E5" w:rsidRDefault="001942B7" w:rsidP="001942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AD48A2" w14:textId="77777777" w:rsidR="001942B7" w:rsidRDefault="001942B7" w:rsidP="001942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37AF" w14:textId="56687501" w:rsidR="001942B7" w:rsidRDefault="001942B7" w:rsidP="001942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предоставляются своевременно</w:t>
            </w:r>
          </w:p>
        </w:tc>
      </w:tr>
      <w:tr w:rsidR="001942B7" w14:paraId="7377D199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BBBE" w14:textId="4E0AD1C2" w:rsidR="001942B7" w:rsidRDefault="001942B7" w:rsidP="001942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1C3F" w14:textId="77777777" w:rsidR="001942B7" w:rsidRDefault="001942B7" w:rsidP="001942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Соблюдение сотрудниками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 </w:t>
            </w:r>
          </w:p>
          <w:p w14:paraId="0ACE4AA2" w14:textId="77777777" w:rsidR="001942B7" w:rsidRPr="007668E5" w:rsidRDefault="001942B7" w:rsidP="001942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DD4" w14:textId="37979A64" w:rsidR="001942B7" w:rsidRPr="007668E5" w:rsidRDefault="001942B7" w:rsidP="001942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Факты нарушений исключены</w:t>
            </w:r>
          </w:p>
        </w:tc>
      </w:tr>
      <w:tr w:rsidR="001942B7" w14:paraId="02BA0A50" w14:textId="77777777" w:rsidTr="00814CD5">
        <w:trPr>
          <w:trHeight w:val="2196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A310" w14:textId="1D1401A6" w:rsidR="001942B7" w:rsidRDefault="001942B7" w:rsidP="001942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75C1" w14:textId="0FCDD0C8" w:rsidR="001942B7" w:rsidRDefault="001942B7" w:rsidP="001942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418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требований Федерального закона от 25 декабря 2008 г. № 273-ФЗ «О противодействии коррупции», постановления Правительства РФ от 21 января 2015 г. № 29 (в ред. от 09.08.2016г) 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 муниципальной службы, перечень которых устанавливается нормативными правовыми актами Российской Федерации» в части направления уведомления о заключении трудового договора с государственным (муниципальным) гражданским служащим его предыдущему работодателю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37E5" w14:textId="65CF3AB5" w:rsidR="001942B7" w:rsidRDefault="001942B7" w:rsidP="001942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418B">
              <w:rPr>
                <w:rFonts w:ascii="Times New Roman" w:hAnsi="Times New Roman" w:cs="Times New Roman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</w:tr>
      <w:tr w:rsidR="00B417B4" w14:paraId="64358806" w14:textId="77777777" w:rsidTr="00814CD5">
        <w:trPr>
          <w:trHeight w:val="2196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44A2" w14:textId="1F5E185B" w:rsidR="00B417B4" w:rsidRDefault="00B417B4" w:rsidP="00B417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F65F" w14:textId="77777777" w:rsidR="00B417B4" w:rsidRPr="007668E5" w:rsidRDefault="00B417B4" w:rsidP="00B417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системы мотивации и материального стимулирования сотрудников, в том числе на основе достижения показателей эффективности и результативности их деятельности</w:t>
            </w:r>
          </w:p>
          <w:p w14:paraId="124F7AA6" w14:textId="77777777" w:rsidR="00B417B4" w:rsidRPr="007668E5" w:rsidRDefault="00B417B4" w:rsidP="00B417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54C4CF" w14:textId="77777777" w:rsidR="00B417B4" w:rsidRPr="0000418B" w:rsidRDefault="00B417B4" w:rsidP="00B417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F765" w14:textId="0E20E782" w:rsidR="00B417B4" w:rsidRPr="0000418B" w:rsidRDefault="00B417B4" w:rsidP="00B417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Установление работникам Центра выплат стимулирующего характера - ежемесячно</w:t>
            </w:r>
          </w:p>
        </w:tc>
      </w:tr>
      <w:tr w:rsidR="00AC0FDD" w14:paraId="641D83EC" w14:textId="77777777" w:rsidTr="00814CD5">
        <w:trPr>
          <w:trHeight w:val="2196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71E2" w14:textId="5B8048ED" w:rsidR="00AC0FDD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A639" w14:textId="519E8F19" w:rsidR="00AC0FDD" w:rsidRPr="007668E5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мероприятий по недопущению работниками Центра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983F" w14:textId="4AE4834E" w:rsidR="00AC0FDD" w:rsidRPr="007668E5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</w:rPr>
              <w:t>Исключение у работников Центра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B417B4" w14:paraId="23D7EF7E" w14:textId="77777777" w:rsidTr="00814CD5">
        <w:trPr>
          <w:trHeight w:val="2196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79CE" w14:textId="2E0B755D" w:rsidR="00B417B4" w:rsidRDefault="00B417B4" w:rsidP="00B417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1567" w14:textId="77777777" w:rsidR="00B417B4" w:rsidRDefault="00B417B4" w:rsidP="00B417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       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7DC8B29E" w14:textId="77777777" w:rsidR="00B417B4" w:rsidRDefault="00B417B4" w:rsidP="00B417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4EFD" w14:textId="77DCC05E" w:rsidR="00B417B4" w:rsidRDefault="00B417B4" w:rsidP="00B417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общественного контроля за деятельностью органов исполнительной власти Курской области</w:t>
            </w:r>
          </w:p>
        </w:tc>
      </w:tr>
      <w:tr w:rsidR="00B417B4" w14:paraId="762924F3" w14:textId="77777777" w:rsidTr="00814CD5">
        <w:trPr>
          <w:trHeight w:val="2196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1F12" w14:textId="4D5984D2" w:rsidR="00B417B4" w:rsidRDefault="00B417B4" w:rsidP="00B417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22E0" w14:textId="77777777" w:rsidR="00B417B4" w:rsidRDefault="00B417B4" w:rsidP="00B417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нужд</w:t>
            </w:r>
          </w:p>
          <w:p w14:paraId="660BED7F" w14:textId="77777777" w:rsidR="00B417B4" w:rsidRPr="007668E5" w:rsidRDefault="00B417B4" w:rsidP="00B417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9FE" w14:textId="4F54A3CC" w:rsidR="00B417B4" w:rsidRPr="007668E5" w:rsidRDefault="00B417B4" w:rsidP="00B417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</w:rPr>
              <w:t>Соблюдение открытости и гласности в сфере закупок</w:t>
            </w:r>
          </w:p>
        </w:tc>
      </w:tr>
      <w:tr w:rsidR="00B417B4" w14:paraId="70A07B63" w14:textId="77777777" w:rsidTr="00814CD5">
        <w:trPr>
          <w:trHeight w:val="2196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45AD" w14:textId="04A9D735" w:rsidR="00B417B4" w:rsidRDefault="00B417B4" w:rsidP="00B417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B5E" w14:textId="342994F4" w:rsidR="00B417B4" w:rsidRPr="007668E5" w:rsidRDefault="00B417B4" w:rsidP="00B417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работников под роспись с нормативными документами и локальными актами, регламентирующими вопросы предупреждения 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CD82" w14:textId="77777777" w:rsidR="00B417B4" w:rsidRDefault="00B417B4" w:rsidP="00B417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Вновь принятых работников знакомят с нормами антикоррупционного законодательства </w:t>
            </w:r>
          </w:p>
          <w:p w14:paraId="6F06BD7E" w14:textId="6F0CD8ED" w:rsidR="00B417B4" w:rsidRPr="007668E5" w:rsidRDefault="00B417B4" w:rsidP="00B417B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 роспись)</w:t>
            </w:r>
          </w:p>
        </w:tc>
      </w:tr>
      <w:tr w:rsidR="00AC0FDD" w14:paraId="6990B77A" w14:textId="77777777" w:rsidTr="00814CD5">
        <w:trPr>
          <w:trHeight w:val="2196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C809" w14:textId="179F5963" w:rsidR="00AC0FDD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ACA" w14:textId="243326FE" w:rsidR="00AC0FDD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независимой оценки качества </w:t>
            </w:r>
            <w:r w:rsidR="00D22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условий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</w:t>
            </w:r>
            <w:r w:rsidR="00D225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ания услуг</w:t>
            </w:r>
          </w:p>
          <w:p w14:paraId="76CBD5EF" w14:textId="77777777" w:rsidR="00AC0FDD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3BC5" w14:textId="6AF9B4A0" w:rsidR="00AC0FDD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НОК. Результаты размещены на официальной сайте Центра</w:t>
            </w:r>
          </w:p>
        </w:tc>
      </w:tr>
      <w:tr w:rsidR="00AC0FDD" w14:paraId="3D5E7190" w14:textId="77777777" w:rsidTr="00814CD5">
        <w:trPr>
          <w:trHeight w:val="2196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5630" w14:textId="195A0116" w:rsidR="00AC0FDD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CED" w14:textId="77777777" w:rsidR="00AC0FDD" w:rsidRPr="007668E5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и поддержание в актуальном состоянии специальных информационных стендов антикоррупционного содержания. Опубликование</w:t>
            </w: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официальном сайте Центра в информационно-телекоммуникационной сети «Интернет» просветительских материалов, направленных на борьбу с проявлениями коррупции, а также популяризация соответствующих разделов указанных сайтов</w:t>
            </w:r>
          </w:p>
          <w:p w14:paraId="1FED3413" w14:textId="77777777" w:rsidR="00AC0FDD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7F10" w14:textId="3A1DD99A" w:rsidR="00AC0FDD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информации на информационных стендах, на официальном сайте учреждения</w:t>
            </w:r>
          </w:p>
        </w:tc>
      </w:tr>
      <w:tr w:rsidR="00AC0FDD" w14:paraId="171ABF94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3C44" w14:textId="1619BEEA" w:rsidR="00AC0FDD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A3F2" w14:textId="77777777" w:rsidR="00AC0FDD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информации о деятельности организации социальной сферы на официальном сайте</w:t>
            </w:r>
          </w:p>
          <w:p w14:paraId="4050DBA3" w14:textId="77777777" w:rsidR="00AC0FDD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DB5F" w14:textId="60675BF2" w:rsidR="00AC0FDD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размещена</w:t>
            </w:r>
          </w:p>
        </w:tc>
      </w:tr>
      <w:tr w:rsidR="00AC0FDD" w14:paraId="4B0225E1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4019" w14:textId="30839FCB" w:rsidR="00AC0FDD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00F1" w14:textId="77777777" w:rsidR="00AC0FDD" w:rsidRPr="007668E5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 получателей услуг в местах предоставления услуг на предмет оценки качества предоставления услуг, включая вопросы, относящиеся к выявлению коррупции</w:t>
            </w:r>
          </w:p>
          <w:p w14:paraId="6E25C330" w14:textId="77777777" w:rsidR="00AC0FDD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0CE9" w14:textId="49AF015B" w:rsidR="00AC0FDD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анкетах включены вопросы, относящиеся к выявлению коррупции</w:t>
            </w:r>
          </w:p>
        </w:tc>
      </w:tr>
      <w:tr w:rsidR="003E10C7" w14:paraId="24205718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8F08" w14:textId="3DA8DA87" w:rsidR="003E10C7" w:rsidRDefault="00D22526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E9A4" w14:textId="596BAAA0" w:rsidR="003E10C7" w:rsidRDefault="003E10C7" w:rsidP="00D225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действующих или разработка новых методических материалов об антикоррупционных стандартах поведения для работников Центра, на которых распространяются антикоррупционные стандарты поведения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A36" w14:textId="65AF13B1" w:rsidR="003E10C7" w:rsidRDefault="003E10C7" w:rsidP="00CE09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информации на информационных стендах, на официальном сайте учреждения</w:t>
            </w:r>
          </w:p>
        </w:tc>
      </w:tr>
      <w:tr w:rsidR="00D22526" w14:paraId="44113803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BD7A" w14:textId="15E9F236" w:rsidR="00D22526" w:rsidRDefault="00D22526" w:rsidP="00D225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BF8B" w14:textId="4676845C" w:rsidR="00D22526" w:rsidRPr="007668E5" w:rsidRDefault="00D22526" w:rsidP="00D225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Информирование населения о порядке и условиях предоставления государственных услуг, а также правах заявителей при получении услуг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99C" w14:textId="4BC09251" w:rsidR="00D22526" w:rsidRPr="007668E5" w:rsidRDefault="00D22526" w:rsidP="00D2252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информации на информационных стендах, на официальном сайте учреждения</w:t>
            </w:r>
            <w:r w:rsidRPr="00766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0FDD" w14:paraId="5E329CA9" w14:textId="77777777" w:rsidTr="00CE09F4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B1B" w14:textId="01DFADFB" w:rsidR="00AC0FDD" w:rsidRDefault="00D22526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1EAA" w14:textId="19A4F194" w:rsidR="00AC0FDD" w:rsidRPr="007668E5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работы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67F2" w14:textId="77777777" w:rsidR="00AC0FDD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Вновь принятых работников знакомят с нормами антикоррупционного законодательства </w:t>
            </w:r>
          </w:p>
          <w:p w14:paraId="164B34BB" w14:textId="5AA49D0F" w:rsidR="00AC0FDD" w:rsidRPr="007668E5" w:rsidRDefault="00AC0FDD" w:rsidP="00AC0F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 роспись)</w:t>
            </w:r>
          </w:p>
        </w:tc>
      </w:tr>
    </w:tbl>
    <w:p w14:paraId="0B107B34" w14:textId="77777777" w:rsidR="00592D2B" w:rsidRDefault="00592D2B" w:rsidP="00592D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53340A" w14:textId="77777777" w:rsidR="00592D2B" w:rsidRDefault="00592D2B" w:rsidP="00592D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001550" w14:textId="77777777" w:rsidR="00592D2B" w:rsidRDefault="00592D2B" w:rsidP="00592D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3E61F3" w14:textId="77777777" w:rsidR="00592D2B" w:rsidRDefault="00592D2B" w:rsidP="00592D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40707C" w14:textId="77777777" w:rsidR="00592D2B" w:rsidRDefault="00592D2B" w:rsidP="00592D2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A2FD46" w14:textId="77777777" w:rsidR="00DA2ADE" w:rsidRDefault="00DA2ADE"/>
    <w:sectPr w:rsidR="00DA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DE"/>
    <w:rsid w:val="0000418B"/>
    <w:rsid w:val="001942B7"/>
    <w:rsid w:val="003E10C7"/>
    <w:rsid w:val="00592D2B"/>
    <w:rsid w:val="005D1961"/>
    <w:rsid w:val="00814CD5"/>
    <w:rsid w:val="00AC0FDD"/>
    <w:rsid w:val="00B417B4"/>
    <w:rsid w:val="00C7415B"/>
    <w:rsid w:val="00D22526"/>
    <w:rsid w:val="00DA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F710"/>
  <w15:chartTrackingRefBased/>
  <w15:docId w15:val="{CE9610AD-E497-4D51-99C9-7DD7CFEE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D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D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52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72FF-4F22-42C8-AA92-703D2444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cp:lastPrinted>2025-03-25T10:37:00Z</cp:lastPrinted>
  <dcterms:created xsi:type="dcterms:W3CDTF">2022-01-20T13:01:00Z</dcterms:created>
  <dcterms:modified xsi:type="dcterms:W3CDTF">2025-03-25T10:38:00Z</dcterms:modified>
</cp:coreProperties>
</file>